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44" w:rsidRDefault="00166E44" w:rsidP="00166E44">
      <w:pPr>
        <w:rPr>
          <w:rFonts w:hint="cs"/>
          <w:rtl/>
        </w:rPr>
      </w:pPr>
      <w:bookmarkStart w:id="0" w:name="_GoBack"/>
      <w:bookmarkEnd w:id="0"/>
    </w:p>
    <w:p w:rsidR="00166E44" w:rsidRPr="00166E44" w:rsidRDefault="00166E44" w:rsidP="00166E44">
      <w:pPr>
        <w:jc w:val="center"/>
        <w:rPr>
          <w:b/>
          <w:bCs/>
          <w:rtl/>
        </w:rPr>
      </w:pPr>
      <w:r w:rsidRPr="00166E44">
        <w:rPr>
          <w:rFonts w:cs="Arial"/>
          <w:b/>
          <w:bCs/>
          <w:rtl/>
        </w:rPr>
        <w:t>לבעלי תואר ראשון במדעי החיים/טבע, הנדסת כימיה/סביבה/חומרים, פארא-רפואה,  המעוניינים בתואר שני מרתק ויישומי !</w:t>
      </w:r>
    </w:p>
    <w:p w:rsidR="00166E44" w:rsidRDefault="00166E44" w:rsidP="00166E44">
      <w:pPr>
        <w:rPr>
          <w:rtl/>
        </w:rPr>
      </w:pPr>
      <w:r>
        <w:rPr>
          <w:rFonts w:cs="Arial"/>
          <w:rtl/>
        </w:rPr>
        <w:t>בשנה"ל הקרובה (תשע"ט), יפתחו לימודי תואר שני בבריאות בתעסוקה באוניברסיטת תל אביב. התואר יתמקד בנושא גיהות תעסוקתית. אנו שמחים לבשר שמינהל הבטיחות והבריאות התעסוקתית במשרד העבודה יעניק ללומדים מלגה בסך 15,000 ₪ !!</w:t>
      </w:r>
    </w:p>
    <w:p w:rsidR="00166E44" w:rsidRDefault="00166E44" w:rsidP="00166E44">
      <w:pPr>
        <w:rPr>
          <w:rtl/>
        </w:rPr>
      </w:pPr>
      <w:r>
        <w:rPr>
          <w:rFonts w:cs="Arial"/>
          <w:rtl/>
        </w:rPr>
        <w:t xml:space="preserve">בוגרי תואר זה יוכלו להשתלב במפעלים ובמקומות העבודה בכלל ענפי התעסוקה במשק, לשם הערכת חשיפה של העובדים לגורמים מזיקים ולשם מתן המלצות והנחיות  למקומות עבודה/המעסיק לביצוע פעולות מתקנות ומונעות במקומות העבודה. כמו כן יוכלו בוגרי תואר זה לתת חוות דעת מקצועיות בתיקי תביעות וביטוח לאומי בתחום הגהות התעסוקתית.  </w:t>
      </w:r>
    </w:p>
    <w:p w:rsidR="00166E44" w:rsidRDefault="00166E44" w:rsidP="00166E44">
      <w:pPr>
        <w:rPr>
          <w:rtl/>
        </w:rPr>
      </w:pPr>
      <w:r>
        <w:rPr>
          <w:rFonts w:cs="Arial"/>
          <w:rtl/>
        </w:rPr>
        <w:t>משך הלימודים הינו ארבעה סמסטרים, וסטודנטים יוכלו לבחור בין מסלול עם עבודת תזה למסלול ללא תיזה. על מנת לאפשר ללומדים להמשיך בעבודתם עם פגיעה מינימלית בשעות העבודה, הלימודים בכל סמסטר יתקיימו  יום וחצי בשבוע ( יום לימודים המתחיל בשעות אחר הצהריים, ועוד יום לימודים מלא)</w:t>
      </w:r>
    </w:p>
    <w:p w:rsidR="00166E44" w:rsidRDefault="00166E44" w:rsidP="00166E44">
      <w:pPr>
        <w:rPr>
          <w:rtl/>
        </w:rPr>
      </w:pPr>
      <w:r>
        <w:rPr>
          <w:rFonts w:cs="Arial"/>
          <w:rtl/>
        </w:rPr>
        <w:t>תנאי הקבלה לתואר ייעודי זה הינם תנאי הקבלה לתואר השני של האוניברסיטה (לימודי תואר ראשון לפחות במדעי החיים/טבע, הנדסת כימיה/סביבה/חומרים, פארא-רפואה).</w:t>
      </w:r>
    </w:p>
    <w:p w:rsidR="00166E44" w:rsidRDefault="00166E44" w:rsidP="00166E44">
      <w:pPr>
        <w:rPr>
          <w:rtl/>
        </w:rPr>
      </w:pPr>
    </w:p>
    <w:p w:rsidR="00166E44" w:rsidRPr="00166E44" w:rsidRDefault="00166E44" w:rsidP="00166E44">
      <w:pPr>
        <w:rPr>
          <w:b/>
          <w:bCs/>
          <w:rtl/>
        </w:rPr>
      </w:pPr>
      <w:r w:rsidRPr="00166E44">
        <w:rPr>
          <w:rFonts w:cs="Arial"/>
          <w:b/>
          <w:bCs/>
          <w:rtl/>
        </w:rPr>
        <w:t>לתנאי קבלת המילגה ראה/י קישור:</w:t>
      </w:r>
    </w:p>
    <w:p w:rsidR="00166E44" w:rsidRDefault="00EF1F11" w:rsidP="00166E44">
      <w:hyperlink r:id="rId6" w:history="1">
        <w:r w:rsidR="00166E44" w:rsidRPr="00B55187">
          <w:rPr>
            <w:rStyle w:val="Hyperlink"/>
          </w:rPr>
          <w:t>http://employment.molsa.gov.il/Publications/Subsidies/Pages/default.aspx</w:t>
        </w:r>
      </w:hyperlink>
    </w:p>
    <w:p w:rsidR="00166E44" w:rsidRDefault="00166E44" w:rsidP="00166E44">
      <w:pPr>
        <w:rPr>
          <w:rtl/>
        </w:rPr>
      </w:pPr>
    </w:p>
    <w:p w:rsidR="00166E44" w:rsidRDefault="00166E44" w:rsidP="00166E44">
      <w:r w:rsidRPr="00166E44">
        <w:rPr>
          <w:rFonts w:cs="Arial"/>
          <w:b/>
          <w:bCs/>
          <w:rtl/>
        </w:rPr>
        <w:t>לפרטים טכניים לעניין ההרשמה:</w:t>
      </w:r>
      <w:r>
        <w:rPr>
          <w:rFonts w:cs="Arial"/>
          <w:rtl/>
        </w:rPr>
        <w:t xml:space="preserve"> גב' רונית שפיגל, מזכירת ביה"ס לבריאות הציבור, הפקולטה לרפואה אוניברסיטת  ת"א: 03-6405717  ; </w:t>
      </w:r>
      <w:r>
        <w:rPr>
          <w:rFonts w:cs="Arial" w:hint="cs"/>
          <w:rtl/>
        </w:rPr>
        <w:t xml:space="preserve"> </w:t>
      </w:r>
      <w:hyperlink r:id="rId7" w:history="1">
        <w:r w:rsidRPr="00B55187">
          <w:rPr>
            <w:rStyle w:val="Hyperlink"/>
          </w:rPr>
          <w:t>spiegelr@tauex.tau.ac.il</w:t>
        </w:r>
      </w:hyperlink>
    </w:p>
    <w:p w:rsidR="00166E44" w:rsidRDefault="00166E44" w:rsidP="00166E44">
      <w:r w:rsidRPr="00166E44">
        <w:rPr>
          <w:rFonts w:cs="Arial"/>
          <w:b/>
          <w:bCs/>
          <w:rtl/>
        </w:rPr>
        <w:t>לפרטים נוספים:</w:t>
      </w:r>
      <w:r>
        <w:rPr>
          <w:rFonts w:hint="cs"/>
          <w:b/>
          <w:bCs/>
          <w:rtl/>
        </w:rPr>
        <w:t xml:space="preserve"> </w:t>
      </w:r>
      <w:r>
        <w:rPr>
          <w:rFonts w:cs="Arial"/>
          <w:rtl/>
        </w:rPr>
        <w:t>הגב' ענת שולמן, מנהלת תחום גיהות תעסוקתית, מינהל הבטיחות והבריאות התעסוקתית :</w:t>
      </w:r>
      <w:r>
        <w:rPr>
          <w:rFonts w:hint="cs"/>
          <w:rtl/>
        </w:rPr>
        <w:t xml:space="preserve"> </w:t>
      </w:r>
      <w:r>
        <w:rPr>
          <w:rFonts w:cs="Arial"/>
          <w:rtl/>
        </w:rPr>
        <w:t xml:space="preserve">טל': 03-7347067 ; נייד: 050-6290428 ;   </w:t>
      </w:r>
      <w:hyperlink r:id="rId8" w:history="1">
        <w:r w:rsidRPr="00B55187">
          <w:rPr>
            <w:rStyle w:val="Hyperlink"/>
          </w:rPr>
          <w:t>Anat.Schulman@Economy.gov.il</w:t>
        </w:r>
      </w:hyperlink>
    </w:p>
    <w:p w:rsidR="00D84E40" w:rsidRDefault="00166E44" w:rsidP="00166E44">
      <w:r w:rsidRPr="00166E44">
        <w:rPr>
          <w:rFonts w:cs="Arial"/>
          <w:b/>
          <w:bCs/>
          <w:rtl/>
        </w:rPr>
        <w:t>מידע</w:t>
      </w:r>
      <w:r w:rsidRPr="00166E44">
        <w:rPr>
          <w:rFonts w:cs="Arial" w:hint="cs"/>
          <w:b/>
          <w:bCs/>
          <w:rtl/>
        </w:rPr>
        <w:t xml:space="preserve"> על התואר:</w:t>
      </w:r>
      <w:r>
        <w:rPr>
          <w:rFonts w:cs="Arial"/>
          <w:rtl/>
        </w:rPr>
        <w:t xml:space="preserve"> </w:t>
      </w:r>
      <w:hyperlink r:id="rId9" w:history="1">
        <w:r w:rsidRPr="00B55187">
          <w:rPr>
            <w:rStyle w:val="Hyperlink"/>
          </w:rPr>
          <w:t>https://med.tau.ac.il/SPH-MOccH-Applicants</w:t>
        </w:r>
      </w:hyperlink>
    </w:p>
    <w:p w:rsidR="00166E44" w:rsidRDefault="00166E44" w:rsidP="00166E44"/>
    <w:sectPr w:rsidR="00166E44" w:rsidSect="00D056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4"/>
    <w:rsid w:val="00166E44"/>
    <w:rsid w:val="00D0567A"/>
    <w:rsid w:val="00D84E40"/>
    <w:rsid w:val="00EF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6E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6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Schulman@Economy.gov.il" TargetMode="External"/><Relationship Id="rId3" Type="http://schemas.microsoft.com/office/2007/relationships/stylesWithEffects" Target="stylesWithEffects.xml"/><Relationship Id="rId7" Type="http://schemas.openxmlformats.org/officeDocument/2006/relationships/hyperlink" Target="mailto:spiegelr@tauex.tau.a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mployment.molsa.gov.il/Publications/Subsidies/Pages/defaul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tau.ac.il/SPH-MOccH-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003D-1CD6-4A00-AC5F-1545E6D4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1476</Characters>
  <Application>Microsoft Office Word</Application>
  <DocSecurity>4</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Orit</cp:lastModifiedBy>
  <cp:revision>2</cp:revision>
  <dcterms:created xsi:type="dcterms:W3CDTF">2018-06-24T07:44:00Z</dcterms:created>
  <dcterms:modified xsi:type="dcterms:W3CDTF">2018-06-24T07:44:00Z</dcterms:modified>
</cp:coreProperties>
</file>